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DC" w:rsidRPr="00AA2C73" w:rsidRDefault="00207EDC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Выписка из 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протокол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38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/2012</w:t>
      </w:r>
    </w:p>
    <w:p w:rsidR="00207EDC" w:rsidRPr="00F7204B" w:rsidRDefault="00207EDC" w:rsidP="00141C6D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141C6D">
        <w:rPr>
          <w:rFonts w:ascii="Times New Roman" w:hAnsi="Times New Roman" w:cs="Times New Roman"/>
          <w:kern w:val="36"/>
          <w:sz w:val="24"/>
          <w:szCs w:val="24"/>
        </w:rPr>
        <w:t xml:space="preserve">подведения итогов рассмотрения заявок на участие в запросе предложений на право заключения договора на </w:t>
      </w:r>
      <w:r w:rsidRPr="00F7204B">
        <w:rPr>
          <w:rFonts w:ascii="Times New Roman" w:hAnsi="Times New Roman" w:cs="Times New Roman"/>
          <w:kern w:val="36"/>
          <w:sz w:val="24"/>
          <w:szCs w:val="24"/>
        </w:rPr>
        <w:t>поставк</w:t>
      </w:r>
      <w:r>
        <w:rPr>
          <w:rFonts w:ascii="Times New Roman" w:hAnsi="Times New Roman" w:cs="Times New Roman"/>
          <w:kern w:val="36"/>
          <w:sz w:val="24"/>
          <w:szCs w:val="24"/>
        </w:rPr>
        <w:t>у</w:t>
      </w:r>
      <w:r w:rsidRPr="00F7204B">
        <w:rPr>
          <w:rFonts w:ascii="Times New Roman" w:hAnsi="Times New Roman" w:cs="Times New Roman"/>
          <w:kern w:val="36"/>
          <w:sz w:val="24"/>
          <w:szCs w:val="24"/>
        </w:rPr>
        <w:t xml:space="preserve"> нефтепродуктов (бензин, дизельное топливо) с использованием расчетных пластиковых  карт для нужд ОАО «ГСКБ «Алмаз-Антей»</w:t>
      </w:r>
    </w:p>
    <w:p w:rsidR="00207EDC" w:rsidRDefault="00207EDC" w:rsidP="00141C6D">
      <w:pPr>
        <w:pStyle w:val="ConsPlusTitle"/>
        <w:widowControl/>
        <w:jc w:val="center"/>
      </w:pPr>
      <w:r>
        <w:t xml:space="preserve">   </w:t>
      </w:r>
    </w:p>
    <w:p w:rsidR="00207EDC" w:rsidRPr="003265AB" w:rsidRDefault="00207EDC" w:rsidP="003265AB">
      <w:pPr>
        <w:pStyle w:val="ConsPlusTitle"/>
        <w:widowControl/>
        <w:jc w:val="both"/>
        <w:rPr>
          <w:b w:val="0"/>
        </w:rPr>
      </w:pP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>«2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>1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>декабря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2012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  <w:t xml:space="preserve">                       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          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       г. Москва</w:t>
      </w:r>
      <w:r w:rsidRPr="003265AB">
        <w:rPr>
          <w:b w:val="0"/>
        </w:rPr>
        <w:t xml:space="preserve"> </w:t>
      </w:r>
    </w:p>
    <w:p w:rsidR="00207EDC" w:rsidRPr="003265AB" w:rsidRDefault="00207EDC" w:rsidP="003265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EDC" w:rsidRDefault="00207EDC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0A51C8"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апрос</w:t>
      </w:r>
      <w:r w:rsidRPr="000A51C8">
        <w:rPr>
          <w:rFonts w:ascii="Times New Roman" w:hAnsi="Times New Roman"/>
          <w:sz w:val="24"/>
          <w:szCs w:val="24"/>
          <w:lang w:eastAsia="ru-RU"/>
        </w:rPr>
        <w:t xml:space="preserve"> предложений на право заключения договора на </w:t>
      </w:r>
      <w:r w:rsidRPr="00871490">
        <w:rPr>
          <w:rFonts w:ascii="Times New Roman" w:hAnsi="Times New Roman"/>
          <w:sz w:val="24"/>
          <w:szCs w:val="24"/>
          <w:lang w:eastAsia="ru-RU"/>
        </w:rPr>
        <w:t>поставк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871490">
        <w:rPr>
          <w:rFonts w:ascii="Times New Roman" w:hAnsi="Times New Roman"/>
          <w:sz w:val="24"/>
          <w:szCs w:val="24"/>
          <w:lang w:eastAsia="ru-RU"/>
        </w:rPr>
        <w:t xml:space="preserve"> нефтепродуктов (бензин, дизельное топливо) с использованием расчетных пластиковых  карт д</w:t>
      </w:r>
      <w:r>
        <w:rPr>
          <w:rFonts w:ascii="Times New Roman" w:hAnsi="Times New Roman"/>
          <w:sz w:val="24"/>
          <w:szCs w:val="24"/>
          <w:lang w:eastAsia="ru-RU"/>
        </w:rPr>
        <w:t>ля нужд ОАО «ГСКБ «Алмаз-Антей»</w:t>
      </w:r>
    </w:p>
    <w:p w:rsidR="00207EDC" w:rsidRDefault="00207EDC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207EDC" w:rsidRPr="00AA2C73" w:rsidRDefault="00207EDC" w:rsidP="003A3551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7EDC" w:rsidRDefault="00207EDC" w:rsidP="003A3551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</w:t>
      </w:r>
      <w:r>
        <w:t xml:space="preserve">: </w:t>
      </w:r>
      <w:r w:rsidRPr="00871490">
        <w:rPr>
          <w:rFonts w:ascii="Times New Roman" w:hAnsi="Times New Roman"/>
          <w:bCs/>
          <w:sz w:val="24"/>
          <w:szCs w:val="24"/>
          <w:lang w:eastAsia="ru-RU"/>
        </w:rPr>
        <w:t>Поставка нефтепродуктов (бензин, дизельное топливо) с использованием расчетных пластиковых  карт для нужд ОАО «ГСКБ «Алмаз-Антей».</w:t>
      </w:r>
    </w:p>
    <w:p w:rsidR="00207EDC" w:rsidRPr="00871490" w:rsidRDefault="00207EDC" w:rsidP="003A3551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207EDC" w:rsidRDefault="00207EDC" w:rsidP="00F7204B">
      <w:pPr>
        <w:pStyle w:val="ListParagraph"/>
        <w:ind w:left="0" w:right="57"/>
        <w:jc w:val="both"/>
      </w:pPr>
      <w:r w:rsidRPr="003E572D">
        <w:rPr>
          <w:b/>
        </w:rPr>
        <w:t>Начальная (максимальная) цена договора, включая НДС:</w:t>
      </w:r>
      <w:r>
        <w:rPr>
          <w:b/>
        </w:rPr>
        <w:t xml:space="preserve"> </w:t>
      </w:r>
      <w:r w:rsidRPr="00F7204B">
        <w:t xml:space="preserve">19 383 026 (девятнадцать миллионов триста восемьдесят три тысячи двадцать шесть) рублей 27 коп., в т.ч. НДС., а именно за один литр: </w:t>
      </w:r>
    </w:p>
    <w:p w:rsidR="00207EDC" w:rsidRDefault="00207EDC" w:rsidP="00C2398C">
      <w:pPr>
        <w:pStyle w:val="ListParagraph"/>
        <w:tabs>
          <w:tab w:val="left" w:pos="6195"/>
        </w:tabs>
        <w:ind w:left="0" w:right="57"/>
        <w:jc w:val="both"/>
      </w:pPr>
      <w:r>
        <w:tab/>
      </w:r>
    </w:p>
    <w:p w:rsidR="00207EDC" w:rsidRDefault="00207EDC" w:rsidP="00F7204B">
      <w:pPr>
        <w:pStyle w:val="ListParagraph"/>
        <w:ind w:right="57"/>
        <w:jc w:val="both"/>
      </w:pPr>
      <w:r>
        <w:t>•</w:t>
      </w:r>
      <w:r>
        <w:tab/>
        <w:t>Аи 92 – 32 (тридцать два) рубля 22 коп., в т.ч. НДС;</w:t>
      </w:r>
    </w:p>
    <w:p w:rsidR="00207EDC" w:rsidRDefault="00207EDC" w:rsidP="00F7204B">
      <w:pPr>
        <w:pStyle w:val="ListParagraph"/>
        <w:ind w:right="57"/>
        <w:jc w:val="both"/>
      </w:pPr>
      <w:r>
        <w:t>•</w:t>
      </w:r>
      <w:r>
        <w:tab/>
        <w:t>Аи 95 – 35 (тридцать пять) рублей 02 коп., в т.ч. НДС;</w:t>
      </w:r>
    </w:p>
    <w:p w:rsidR="00207EDC" w:rsidRDefault="00207EDC" w:rsidP="00FE6080">
      <w:pPr>
        <w:pStyle w:val="ListParagraph"/>
        <w:ind w:right="57"/>
        <w:jc w:val="both"/>
      </w:pPr>
      <w:r>
        <w:t>•</w:t>
      </w:r>
      <w:r>
        <w:tab/>
        <w:t>ДТ – 35 (тридцать пять) рублей 27 коп., в т.ч. НДС.</w:t>
      </w:r>
    </w:p>
    <w:p w:rsidR="00207EDC" w:rsidRDefault="00207EDC" w:rsidP="00FE6080">
      <w:pPr>
        <w:pStyle w:val="ListParagraph"/>
        <w:ind w:left="0" w:right="57"/>
        <w:jc w:val="both"/>
      </w:pPr>
      <w:r w:rsidRPr="00F7204B">
        <w:t>Начальная (максимальная) цена договора является предельной и включает в себя стоимость товара, стоимость расчетных пластиковых карт, а также все налоги, сборы и другие обязательные платежи.</w:t>
      </w:r>
    </w:p>
    <w:p w:rsidR="00207EDC" w:rsidRPr="000C1ED2" w:rsidRDefault="00207EDC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38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/2012 от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17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207EDC" w:rsidRPr="00DA6508" w:rsidRDefault="00207EDC" w:rsidP="004B449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запросе предложений на право заключения договора </w:t>
      </w:r>
      <w:r w:rsidRPr="00E40ACC">
        <w:rPr>
          <w:rFonts w:ascii="Times New Roman" w:hAnsi="Times New Roman"/>
          <w:kern w:val="36"/>
          <w:sz w:val="24"/>
          <w:szCs w:val="24"/>
        </w:rPr>
        <w:t>на поставку нефтепродуктов (бензин, дизельное топливо) с использованием расчетных пластиковых  карт для нужд ОАО «ГСКБ «Алмаз-Антей»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состоявшегося </w:t>
      </w:r>
      <w:r w:rsidRPr="00DA6508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бря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>к рассмотрению принят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единственного </w:t>
      </w:r>
      <w:r w:rsidRPr="00DA6508">
        <w:rPr>
          <w:rFonts w:ascii="Times New Roman" w:hAnsi="Times New Roman"/>
          <w:sz w:val="24"/>
          <w:szCs w:val="24"/>
          <w:lang w:eastAsia="ru-RU"/>
        </w:rPr>
        <w:t>участник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заказа:</w:t>
      </w:r>
    </w:p>
    <w:tbl>
      <w:tblPr>
        <w:tblW w:w="10625" w:type="dxa"/>
        <w:jc w:val="center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5"/>
        <w:gridCol w:w="2420"/>
        <w:gridCol w:w="2530"/>
        <w:gridCol w:w="4840"/>
      </w:tblGrid>
      <w:tr w:rsidR="00207EDC" w:rsidRPr="00AA2C73" w:rsidTr="00FE6080">
        <w:trPr>
          <w:jc w:val="center"/>
        </w:trPr>
        <w:tc>
          <w:tcPr>
            <w:tcW w:w="835" w:type="dxa"/>
            <w:vAlign w:val="center"/>
          </w:tcPr>
          <w:p w:rsidR="00207EDC" w:rsidRPr="00FE6080" w:rsidRDefault="00207EDC" w:rsidP="003A1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080">
              <w:rPr>
                <w:rFonts w:ascii="Times New Roman" w:hAnsi="Times New Roman"/>
                <w:sz w:val="24"/>
                <w:szCs w:val="24"/>
                <w:lang w:eastAsia="ru-RU"/>
              </w:rPr>
              <w:t>Рег.</w:t>
            </w:r>
          </w:p>
          <w:p w:rsidR="00207EDC" w:rsidRPr="00FE6080" w:rsidRDefault="00207EDC" w:rsidP="003A1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08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07EDC" w:rsidRPr="00FE6080" w:rsidRDefault="00207EDC" w:rsidP="003A1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080">
              <w:rPr>
                <w:rFonts w:ascii="Times New Roman" w:hAnsi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420" w:type="dxa"/>
            <w:vAlign w:val="center"/>
          </w:tcPr>
          <w:p w:rsidR="00207EDC" w:rsidRPr="00FE6080" w:rsidRDefault="00207EDC" w:rsidP="003A1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08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процедуры  размещения заказа</w:t>
            </w:r>
          </w:p>
        </w:tc>
        <w:tc>
          <w:tcPr>
            <w:tcW w:w="2530" w:type="dxa"/>
            <w:vAlign w:val="center"/>
          </w:tcPr>
          <w:p w:rsidR="00207EDC" w:rsidRPr="00FE6080" w:rsidRDefault="00207EDC" w:rsidP="003A1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080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процедуры  размещения заказа</w:t>
            </w:r>
          </w:p>
        </w:tc>
        <w:tc>
          <w:tcPr>
            <w:tcW w:w="4840" w:type="dxa"/>
            <w:vAlign w:val="center"/>
          </w:tcPr>
          <w:p w:rsidR="00207EDC" w:rsidRPr="00FE6080" w:rsidRDefault="00207EDC" w:rsidP="003A1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заявки на участие в запросе предложений, руб. с НДС </w:t>
            </w:r>
          </w:p>
        </w:tc>
      </w:tr>
      <w:tr w:rsidR="00207EDC" w:rsidRPr="00AA2C73" w:rsidTr="00FE6080">
        <w:trPr>
          <w:jc w:val="center"/>
        </w:trPr>
        <w:tc>
          <w:tcPr>
            <w:tcW w:w="835" w:type="dxa"/>
            <w:vAlign w:val="center"/>
          </w:tcPr>
          <w:p w:rsidR="00207EDC" w:rsidRPr="00AA2C73" w:rsidRDefault="00207EDC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dxa"/>
            <w:vAlign w:val="center"/>
          </w:tcPr>
          <w:p w:rsidR="00207EDC" w:rsidRPr="002A56A7" w:rsidRDefault="00207EDC" w:rsidP="00655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«Магистраль карт»</w:t>
            </w:r>
          </w:p>
        </w:tc>
        <w:tc>
          <w:tcPr>
            <w:tcW w:w="2530" w:type="dxa"/>
            <w:vAlign w:val="center"/>
          </w:tcPr>
          <w:p w:rsidR="00207EDC" w:rsidRPr="00AA2C73" w:rsidRDefault="00207EDC" w:rsidP="00655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5284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125284,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Россия, ул. Беговая  д. 3, стр.1.</w:t>
            </w:r>
          </w:p>
        </w:tc>
        <w:tc>
          <w:tcPr>
            <w:tcW w:w="4840" w:type="dxa"/>
            <w:vAlign w:val="center"/>
          </w:tcPr>
          <w:p w:rsidR="00207EDC" w:rsidRDefault="00207EDC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19 241 960,00  (Девятнадцать миллионов двести сорок одна тысяча девятьсот шестьдесят) рублей 00 коп.</w:t>
            </w:r>
          </w:p>
          <w:p w:rsidR="00207EDC" w:rsidRDefault="00207EDC" w:rsidP="00655A0C">
            <w:pPr>
              <w:pStyle w:val="ListParagraph"/>
              <w:ind w:left="0" w:right="57"/>
              <w:jc w:val="both"/>
            </w:pPr>
            <w:r w:rsidRPr="00FA3C1B">
              <w:t>а именно</w:t>
            </w:r>
            <w:r>
              <w:t xml:space="preserve"> за один литр</w:t>
            </w:r>
            <w:r w:rsidRPr="00FA3C1B">
              <w:t>:</w:t>
            </w:r>
            <w:r>
              <w:t xml:space="preserve"> </w:t>
            </w:r>
          </w:p>
          <w:p w:rsidR="00207EDC" w:rsidRDefault="00207EDC" w:rsidP="00655A0C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96"/>
              </w:tabs>
              <w:ind w:left="206" w:right="57" w:hanging="220"/>
              <w:jc w:val="both"/>
            </w:pPr>
            <w:r>
              <w:t xml:space="preserve">Аи 92 – 31,62 в т.ч. НДС за </w:t>
            </w:r>
            <w:smartTag w:uri="urn:schemas-microsoft-com:office:smarttags" w:element="metricconverter">
              <w:smartTagPr>
                <w:attr w:name="ProductID" w:val="1 литр"/>
              </w:smartTagPr>
              <w:r>
                <w:t>1 литр</w:t>
              </w:r>
            </w:smartTag>
            <w:r>
              <w:t>;</w:t>
            </w:r>
          </w:p>
          <w:p w:rsidR="00207EDC" w:rsidRDefault="00207EDC" w:rsidP="00655A0C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206"/>
              </w:tabs>
              <w:ind w:left="206" w:right="57" w:hanging="220"/>
              <w:jc w:val="both"/>
            </w:pPr>
            <w:r>
              <w:t xml:space="preserve">Аи 95 – 34,72  в т.ч. НДС за </w:t>
            </w:r>
            <w:smartTag w:uri="urn:schemas-microsoft-com:office:smarttags" w:element="metricconverter">
              <w:smartTagPr>
                <w:attr w:name="ProductID" w:val="1 литр"/>
              </w:smartTagPr>
              <w:r>
                <w:t>1 литр</w:t>
              </w:r>
            </w:smartTag>
            <w:r>
              <w:t>;</w:t>
            </w:r>
          </w:p>
          <w:p w:rsidR="00207EDC" w:rsidRPr="00D328EB" w:rsidRDefault="00207EDC" w:rsidP="00655A0C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206"/>
              </w:tabs>
              <w:ind w:left="206" w:right="57" w:hanging="220"/>
              <w:jc w:val="both"/>
            </w:pPr>
            <w:r>
              <w:t xml:space="preserve">ДТ  – 35,24 в т.ч. НДС за </w:t>
            </w:r>
            <w:smartTag w:uri="urn:schemas-microsoft-com:office:smarttags" w:element="metricconverter">
              <w:smartTagPr>
                <w:attr w:name="ProductID" w:val="1 литр"/>
              </w:smartTagPr>
              <w:r>
                <w:t>1 литр</w:t>
              </w:r>
            </w:smartTag>
          </w:p>
        </w:tc>
      </w:tr>
    </w:tbl>
    <w:p w:rsidR="00207EDC" w:rsidRDefault="00207EDC" w:rsidP="00C70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По результатам рассмотрения заяв</w:t>
      </w:r>
      <w:r>
        <w:rPr>
          <w:rFonts w:ascii="Times New Roman" w:hAnsi="Times New Roman"/>
          <w:sz w:val="24"/>
          <w:szCs w:val="24"/>
          <w:lang w:eastAsia="ru-RU"/>
        </w:rPr>
        <w:t>ки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участие в запросе предложений на право заключения договора </w:t>
      </w:r>
      <w:r w:rsidRPr="002A20FD">
        <w:rPr>
          <w:rFonts w:ascii="Times New Roman" w:hAnsi="Times New Roman"/>
          <w:kern w:val="36"/>
          <w:sz w:val="24"/>
          <w:szCs w:val="24"/>
        </w:rPr>
        <w:t>на поставку нефтепродуктов (бензин, дизельное топливо) с использованием расчетных пластиковых  карт для нужд ОАО «ГСКБ «Алмаз-Антей»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90495">
        <w:rPr>
          <w:rFonts w:ascii="Times New Roman" w:hAnsi="Times New Roman"/>
          <w:b/>
          <w:sz w:val="24"/>
          <w:szCs w:val="24"/>
          <w:lang w:eastAsia="ru-RU"/>
        </w:rPr>
        <w:t>комиссией были приняты следующие решения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207EDC" w:rsidRDefault="00207EDC" w:rsidP="00C70F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EC6">
        <w:rPr>
          <w:rFonts w:ascii="Times New Roman" w:hAnsi="Times New Roman"/>
          <w:sz w:val="24"/>
          <w:szCs w:val="24"/>
          <w:lang w:eastAsia="ru-RU"/>
        </w:rPr>
        <w:t>1.</w:t>
      </w:r>
      <w:r w:rsidRPr="00253EC6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В связи с тем, что подана только одна заявка на участие в запросе предложений, признать запрос предложений не состоявшимся.</w:t>
      </w:r>
    </w:p>
    <w:p w:rsidR="00207EDC" w:rsidRDefault="00207EDC" w:rsidP="00C70F23">
      <w:pPr>
        <w:numPr>
          <w:ilvl w:val="0"/>
          <w:numId w:val="15"/>
        </w:numPr>
        <w:tabs>
          <w:tab w:val="clear" w:pos="705"/>
          <w:tab w:val="num" w:pos="0"/>
        </w:tabs>
        <w:spacing w:after="0" w:line="240" w:lineRule="auto"/>
        <w:ind w:left="0" w:firstLine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EC6">
        <w:rPr>
          <w:rFonts w:ascii="Times New Roman" w:hAnsi="Times New Roman"/>
          <w:sz w:val="24"/>
          <w:szCs w:val="24"/>
          <w:lang w:eastAsia="ru-RU"/>
        </w:rPr>
        <w:t xml:space="preserve">Заключить договор с </w:t>
      </w:r>
      <w:r>
        <w:rPr>
          <w:rFonts w:ascii="Times New Roman" w:hAnsi="Times New Roman"/>
          <w:sz w:val="24"/>
          <w:szCs w:val="24"/>
          <w:lang w:eastAsia="ru-RU"/>
        </w:rPr>
        <w:t>единственным участником запроса предложений</w:t>
      </w:r>
      <w:r w:rsidRPr="00253EC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 ООО «Магистраль карт»</w:t>
      </w:r>
    </w:p>
    <w:sectPr w:rsidR="00207EDC" w:rsidSect="00FE6080">
      <w:footerReference w:type="default" r:id="rId7"/>
      <w:pgSz w:w="11906" w:h="16838"/>
      <w:pgMar w:top="539" w:right="906" w:bottom="719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EDC" w:rsidRDefault="00207EDC">
      <w:r>
        <w:separator/>
      </w:r>
    </w:p>
  </w:endnote>
  <w:endnote w:type="continuationSeparator" w:id="0">
    <w:p w:rsidR="00207EDC" w:rsidRDefault="00207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DC" w:rsidRPr="004F0E15" w:rsidRDefault="00207EDC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______________________________________________________________________________________________________________</w:t>
    </w:r>
  </w:p>
  <w:p w:rsidR="00207EDC" w:rsidRPr="00C2398C" w:rsidRDefault="00207EDC" w:rsidP="00C2398C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Выписка из </w:t>
    </w:r>
    <w:r w:rsidRPr="00C2398C">
      <w:rPr>
        <w:rFonts w:ascii="Times New Roman" w:hAnsi="Times New Roman" w:cs="Times New Roman"/>
        <w:b w:val="0"/>
        <w:kern w:val="36"/>
        <w:sz w:val="16"/>
        <w:szCs w:val="16"/>
      </w:rPr>
      <w:t>протокол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>а</w:t>
    </w:r>
    <w:r w:rsidRPr="00C2398C">
      <w:rPr>
        <w:rFonts w:ascii="Times New Roman" w:hAnsi="Times New Roman" w:cs="Times New Roman"/>
        <w:b w:val="0"/>
        <w:kern w:val="36"/>
        <w:sz w:val="16"/>
        <w:szCs w:val="16"/>
      </w:rPr>
      <w:t xml:space="preserve"> № 38/2012</w:t>
    </w:r>
  </w:p>
  <w:p w:rsidR="00207EDC" w:rsidRPr="00C2398C" w:rsidRDefault="00207EDC" w:rsidP="00C2398C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C2398C">
      <w:rPr>
        <w:rFonts w:ascii="Times New Roman" w:hAnsi="Times New Roman" w:cs="Times New Roman"/>
        <w:b w:val="0"/>
        <w:kern w:val="36"/>
        <w:sz w:val="16"/>
        <w:szCs w:val="16"/>
      </w:rPr>
      <w:t>подведения итогов рассмотрения заявок на участие в запросе предложений на право заключения договора на поставку нефтепродуктов (бензин, дизельное топливо) с использованием расчетных пластиковых  карт для нужд ОАО «ГСКБ «Алмаз-Антей»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EDC" w:rsidRDefault="00207EDC">
      <w:r>
        <w:separator/>
      </w:r>
    </w:p>
  </w:footnote>
  <w:footnote w:type="continuationSeparator" w:id="0">
    <w:p w:rsidR="00207EDC" w:rsidRDefault="00207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B55F9"/>
    <w:multiLevelType w:val="hybridMultilevel"/>
    <w:tmpl w:val="E0800BFC"/>
    <w:lvl w:ilvl="0" w:tplc="2E7A7FD4">
      <w:start w:val="1"/>
      <w:numFmt w:val="decimal"/>
      <w:lvlText w:val="%1.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1F4B3B77"/>
    <w:multiLevelType w:val="hybridMultilevel"/>
    <w:tmpl w:val="DDCC89A4"/>
    <w:lvl w:ilvl="0" w:tplc="A0403CC6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FF1EDD"/>
    <w:multiLevelType w:val="hybridMultilevel"/>
    <w:tmpl w:val="58508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D3F"/>
    <w:rsid w:val="0001596E"/>
    <w:rsid w:val="00024263"/>
    <w:rsid w:val="000300CF"/>
    <w:rsid w:val="00053E6D"/>
    <w:rsid w:val="00054FCC"/>
    <w:rsid w:val="00071E3B"/>
    <w:rsid w:val="00082474"/>
    <w:rsid w:val="000836ED"/>
    <w:rsid w:val="00095A3A"/>
    <w:rsid w:val="000A51C8"/>
    <w:rsid w:val="000B700D"/>
    <w:rsid w:val="000C1ED2"/>
    <w:rsid w:val="000E0768"/>
    <w:rsid w:val="000F18C4"/>
    <w:rsid w:val="000F4B30"/>
    <w:rsid w:val="00103C7D"/>
    <w:rsid w:val="00105ECA"/>
    <w:rsid w:val="001208A5"/>
    <w:rsid w:val="0012601D"/>
    <w:rsid w:val="00132471"/>
    <w:rsid w:val="00132767"/>
    <w:rsid w:val="00141C6D"/>
    <w:rsid w:val="0014486E"/>
    <w:rsid w:val="00156F55"/>
    <w:rsid w:val="00183B1A"/>
    <w:rsid w:val="00197738"/>
    <w:rsid w:val="001B04F7"/>
    <w:rsid w:val="001B11F0"/>
    <w:rsid w:val="001B2FDE"/>
    <w:rsid w:val="001B3EEB"/>
    <w:rsid w:val="001E00A0"/>
    <w:rsid w:val="001F10A9"/>
    <w:rsid w:val="00207EDC"/>
    <w:rsid w:val="00212C07"/>
    <w:rsid w:val="00222F44"/>
    <w:rsid w:val="00226BF2"/>
    <w:rsid w:val="00253EC6"/>
    <w:rsid w:val="00263F7A"/>
    <w:rsid w:val="00264C7B"/>
    <w:rsid w:val="0027002B"/>
    <w:rsid w:val="00272694"/>
    <w:rsid w:val="002A20FD"/>
    <w:rsid w:val="002A351D"/>
    <w:rsid w:val="002A35D3"/>
    <w:rsid w:val="002A56A7"/>
    <w:rsid w:val="002A7280"/>
    <w:rsid w:val="002B5CD3"/>
    <w:rsid w:val="002D1036"/>
    <w:rsid w:val="002F262C"/>
    <w:rsid w:val="002F3DB7"/>
    <w:rsid w:val="00303F2F"/>
    <w:rsid w:val="003265AB"/>
    <w:rsid w:val="00336130"/>
    <w:rsid w:val="00345377"/>
    <w:rsid w:val="00355A93"/>
    <w:rsid w:val="003672C5"/>
    <w:rsid w:val="00393D53"/>
    <w:rsid w:val="00396541"/>
    <w:rsid w:val="003A15A2"/>
    <w:rsid w:val="003A3551"/>
    <w:rsid w:val="003C4FF2"/>
    <w:rsid w:val="003C74E1"/>
    <w:rsid w:val="003D2E64"/>
    <w:rsid w:val="003D6721"/>
    <w:rsid w:val="003E2855"/>
    <w:rsid w:val="003E572D"/>
    <w:rsid w:val="003F1C87"/>
    <w:rsid w:val="003F3852"/>
    <w:rsid w:val="003F4F4B"/>
    <w:rsid w:val="00411B8B"/>
    <w:rsid w:val="004128F6"/>
    <w:rsid w:val="0041644A"/>
    <w:rsid w:val="004246B8"/>
    <w:rsid w:val="004537C1"/>
    <w:rsid w:val="00464FE9"/>
    <w:rsid w:val="00472D29"/>
    <w:rsid w:val="00476A28"/>
    <w:rsid w:val="00480C18"/>
    <w:rsid w:val="004B449B"/>
    <w:rsid w:val="004B4FE0"/>
    <w:rsid w:val="004C4221"/>
    <w:rsid w:val="004C6FF5"/>
    <w:rsid w:val="004C78C8"/>
    <w:rsid w:val="004D102B"/>
    <w:rsid w:val="004D208F"/>
    <w:rsid w:val="004D4E18"/>
    <w:rsid w:val="004D5CCC"/>
    <w:rsid w:val="004D5FF6"/>
    <w:rsid w:val="004F0E15"/>
    <w:rsid w:val="004F7B09"/>
    <w:rsid w:val="0050178A"/>
    <w:rsid w:val="005143F1"/>
    <w:rsid w:val="005207DE"/>
    <w:rsid w:val="00522DFF"/>
    <w:rsid w:val="00523B4F"/>
    <w:rsid w:val="00533D65"/>
    <w:rsid w:val="00546458"/>
    <w:rsid w:val="00554E75"/>
    <w:rsid w:val="00555807"/>
    <w:rsid w:val="00571C87"/>
    <w:rsid w:val="005743D5"/>
    <w:rsid w:val="00580C26"/>
    <w:rsid w:val="0059681A"/>
    <w:rsid w:val="00597298"/>
    <w:rsid w:val="005A745A"/>
    <w:rsid w:val="005B152A"/>
    <w:rsid w:val="005C261B"/>
    <w:rsid w:val="005C7571"/>
    <w:rsid w:val="005D0C7D"/>
    <w:rsid w:val="005D2337"/>
    <w:rsid w:val="005E481C"/>
    <w:rsid w:val="006136A8"/>
    <w:rsid w:val="00621C2D"/>
    <w:rsid w:val="006265B1"/>
    <w:rsid w:val="00635401"/>
    <w:rsid w:val="00640800"/>
    <w:rsid w:val="006431A2"/>
    <w:rsid w:val="00655A0C"/>
    <w:rsid w:val="006607C9"/>
    <w:rsid w:val="006646A3"/>
    <w:rsid w:val="00694A25"/>
    <w:rsid w:val="00696875"/>
    <w:rsid w:val="00710C95"/>
    <w:rsid w:val="00713966"/>
    <w:rsid w:val="00722452"/>
    <w:rsid w:val="00751112"/>
    <w:rsid w:val="007765C6"/>
    <w:rsid w:val="0077734D"/>
    <w:rsid w:val="007A4F02"/>
    <w:rsid w:val="007A6D35"/>
    <w:rsid w:val="007B439C"/>
    <w:rsid w:val="007C05BB"/>
    <w:rsid w:val="007C6939"/>
    <w:rsid w:val="007D4B71"/>
    <w:rsid w:val="007D528F"/>
    <w:rsid w:val="007E266A"/>
    <w:rsid w:val="007E2B8F"/>
    <w:rsid w:val="007E6F57"/>
    <w:rsid w:val="008079E5"/>
    <w:rsid w:val="00807C59"/>
    <w:rsid w:val="00813742"/>
    <w:rsid w:val="00823CC7"/>
    <w:rsid w:val="00871490"/>
    <w:rsid w:val="008725CC"/>
    <w:rsid w:val="008805D4"/>
    <w:rsid w:val="008868BF"/>
    <w:rsid w:val="008929A2"/>
    <w:rsid w:val="00897BC1"/>
    <w:rsid w:val="008B72A5"/>
    <w:rsid w:val="008C7AC5"/>
    <w:rsid w:val="008D1BD7"/>
    <w:rsid w:val="008F16A2"/>
    <w:rsid w:val="00900B5E"/>
    <w:rsid w:val="0090639D"/>
    <w:rsid w:val="00935D5A"/>
    <w:rsid w:val="00942D0C"/>
    <w:rsid w:val="0096304A"/>
    <w:rsid w:val="00964466"/>
    <w:rsid w:val="009826BB"/>
    <w:rsid w:val="00986827"/>
    <w:rsid w:val="0098758D"/>
    <w:rsid w:val="009D22F6"/>
    <w:rsid w:val="009D7084"/>
    <w:rsid w:val="009F2E6B"/>
    <w:rsid w:val="00A075D3"/>
    <w:rsid w:val="00A12E72"/>
    <w:rsid w:val="00A23A02"/>
    <w:rsid w:val="00A31B2D"/>
    <w:rsid w:val="00A5463C"/>
    <w:rsid w:val="00A5600F"/>
    <w:rsid w:val="00A610A6"/>
    <w:rsid w:val="00A75428"/>
    <w:rsid w:val="00A761EA"/>
    <w:rsid w:val="00A90495"/>
    <w:rsid w:val="00A971D3"/>
    <w:rsid w:val="00AA2C73"/>
    <w:rsid w:val="00AB23A9"/>
    <w:rsid w:val="00AD62BA"/>
    <w:rsid w:val="00B00FBF"/>
    <w:rsid w:val="00B039DE"/>
    <w:rsid w:val="00B03ED2"/>
    <w:rsid w:val="00B04BFA"/>
    <w:rsid w:val="00B15D1F"/>
    <w:rsid w:val="00B309F5"/>
    <w:rsid w:val="00B440B9"/>
    <w:rsid w:val="00B67392"/>
    <w:rsid w:val="00B72FF5"/>
    <w:rsid w:val="00B83DB7"/>
    <w:rsid w:val="00B840D0"/>
    <w:rsid w:val="00B841F3"/>
    <w:rsid w:val="00B9358A"/>
    <w:rsid w:val="00B9592F"/>
    <w:rsid w:val="00B96E2C"/>
    <w:rsid w:val="00BA1A86"/>
    <w:rsid w:val="00BC20A4"/>
    <w:rsid w:val="00BC7978"/>
    <w:rsid w:val="00BD0558"/>
    <w:rsid w:val="00BD0FEB"/>
    <w:rsid w:val="00BF2DE1"/>
    <w:rsid w:val="00BF5A85"/>
    <w:rsid w:val="00C01D05"/>
    <w:rsid w:val="00C2398C"/>
    <w:rsid w:val="00C33BD6"/>
    <w:rsid w:val="00C36121"/>
    <w:rsid w:val="00C370E1"/>
    <w:rsid w:val="00C4237C"/>
    <w:rsid w:val="00C70F23"/>
    <w:rsid w:val="00C72ED2"/>
    <w:rsid w:val="00C823B7"/>
    <w:rsid w:val="00C823F7"/>
    <w:rsid w:val="00C85CAB"/>
    <w:rsid w:val="00C940F6"/>
    <w:rsid w:val="00CA6200"/>
    <w:rsid w:val="00CE5F5E"/>
    <w:rsid w:val="00D0618E"/>
    <w:rsid w:val="00D328EB"/>
    <w:rsid w:val="00D33BB5"/>
    <w:rsid w:val="00D3428D"/>
    <w:rsid w:val="00D44C44"/>
    <w:rsid w:val="00D53D1D"/>
    <w:rsid w:val="00D67E75"/>
    <w:rsid w:val="00D92004"/>
    <w:rsid w:val="00DA06FE"/>
    <w:rsid w:val="00DA613B"/>
    <w:rsid w:val="00DA6508"/>
    <w:rsid w:val="00DB29F4"/>
    <w:rsid w:val="00DB5FFF"/>
    <w:rsid w:val="00DF59EE"/>
    <w:rsid w:val="00DF786E"/>
    <w:rsid w:val="00E026AE"/>
    <w:rsid w:val="00E0674E"/>
    <w:rsid w:val="00E40ACC"/>
    <w:rsid w:val="00E47725"/>
    <w:rsid w:val="00E51A92"/>
    <w:rsid w:val="00E539C5"/>
    <w:rsid w:val="00E63310"/>
    <w:rsid w:val="00E645F3"/>
    <w:rsid w:val="00E6666E"/>
    <w:rsid w:val="00E748C9"/>
    <w:rsid w:val="00E77597"/>
    <w:rsid w:val="00E81325"/>
    <w:rsid w:val="00E90E55"/>
    <w:rsid w:val="00E95FD2"/>
    <w:rsid w:val="00E9601E"/>
    <w:rsid w:val="00EA4426"/>
    <w:rsid w:val="00EB2079"/>
    <w:rsid w:val="00EB5108"/>
    <w:rsid w:val="00EB6B76"/>
    <w:rsid w:val="00EC318F"/>
    <w:rsid w:val="00ED27FF"/>
    <w:rsid w:val="00F068E6"/>
    <w:rsid w:val="00F137B3"/>
    <w:rsid w:val="00F1568E"/>
    <w:rsid w:val="00F22CCE"/>
    <w:rsid w:val="00F22CEC"/>
    <w:rsid w:val="00F45F5D"/>
    <w:rsid w:val="00F544AF"/>
    <w:rsid w:val="00F558D4"/>
    <w:rsid w:val="00F7204B"/>
    <w:rsid w:val="00F911B2"/>
    <w:rsid w:val="00F924F1"/>
    <w:rsid w:val="00FA1DA9"/>
    <w:rsid w:val="00FA3C1B"/>
    <w:rsid w:val="00FB7ACB"/>
    <w:rsid w:val="00FD282B"/>
    <w:rsid w:val="00FE5FF8"/>
    <w:rsid w:val="00FE6080"/>
    <w:rsid w:val="00FE66A4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92F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8714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662</TotalTime>
  <Pages>1</Pages>
  <Words>425</Words>
  <Characters>2424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Виктория В. Бердыкина</cp:lastModifiedBy>
  <cp:revision>41</cp:revision>
  <cp:lastPrinted>2012-11-26T14:41:00Z</cp:lastPrinted>
  <dcterms:created xsi:type="dcterms:W3CDTF">2012-09-18T05:42:00Z</dcterms:created>
  <dcterms:modified xsi:type="dcterms:W3CDTF">2012-12-26T07:07:00Z</dcterms:modified>
</cp:coreProperties>
</file>